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6C6" w:rsidRDefault="00AD4875">
      <w:pPr>
        <w:pStyle w:val="20"/>
        <w:shd w:val="clear" w:color="auto" w:fill="auto"/>
        <w:ind w:left="6120"/>
      </w:pPr>
      <w:r>
        <w:t>УТВЕРЖДЕНО</w:t>
      </w:r>
    </w:p>
    <w:p w:rsidR="004C36C6" w:rsidRDefault="00AD4875">
      <w:pPr>
        <w:pStyle w:val="20"/>
        <w:shd w:val="clear" w:color="auto" w:fill="auto"/>
        <w:spacing w:after="327"/>
        <w:ind w:left="6120"/>
      </w:pPr>
      <w:r>
        <w:t xml:space="preserve">постановлением администрации муниципального образования «Жигаловский район» от№ </w:t>
      </w:r>
      <w:r w:rsidR="00402152">
        <w:rPr>
          <w:rStyle w:val="216pt"/>
        </w:rPr>
        <w:t>___</w:t>
      </w:r>
    </w:p>
    <w:p w:rsidR="004C36C6" w:rsidRDefault="00AD4875">
      <w:pPr>
        <w:pStyle w:val="10"/>
        <w:keepNext/>
        <w:keepLines/>
        <w:shd w:val="clear" w:color="auto" w:fill="auto"/>
        <w:spacing w:before="0" w:after="0" w:line="240" w:lineRule="exact"/>
        <w:ind w:left="1280"/>
      </w:pPr>
      <w:bookmarkStart w:id="0" w:name="bookmark0"/>
      <w:r>
        <w:t>Положение об антинаркотической комиссии в муниципальном образовании</w:t>
      </w:r>
      <w:bookmarkEnd w:id="0"/>
    </w:p>
    <w:p w:rsidR="004C36C6" w:rsidRDefault="00AD4875">
      <w:pPr>
        <w:pStyle w:val="10"/>
        <w:keepNext/>
        <w:keepLines/>
        <w:shd w:val="clear" w:color="auto" w:fill="auto"/>
        <w:spacing w:before="0" w:after="223" w:line="240" w:lineRule="exact"/>
        <w:ind w:left="4220"/>
      </w:pPr>
      <w:bookmarkStart w:id="1" w:name="bookmark1"/>
      <w:r>
        <w:t>«Жигаловский район»</w:t>
      </w:r>
      <w:bookmarkEnd w:id="1"/>
    </w:p>
    <w:p w:rsidR="004C36C6" w:rsidRDefault="00AD487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610"/>
        </w:tabs>
        <w:spacing w:before="0" w:after="215" w:line="240" w:lineRule="exact"/>
        <w:ind w:left="4340"/>
        <w:jc w:val="both"/>
      </w:pPr>
      <w:bookmarkStart w:id="2" w:name="bookmark2"/>
      <w:r>
        <w:t>Общие положения</w:t>
      </w:r>
      <w:bookmarkEnd w:id="2"/>
    </w:p>
    <w:p w:rsidR="004C36C6" w:rsidRDefault="00AD4875">
      <w:pPr>
        <w:pStyle w:val="20"/>
        <w:numPr>
          <w:ilvl w:val="0"/>
          <w:numId w:val="2"/>
        </w:numPr>
        <w:shd w:val="clear" w:color="auto" w:fill="auto"/>
        <w:tabs>
          <w:tab w:val="left" w:pos="1797"/>
        </w:tabs>
        <w:spacing w:line="269" w:lineRule="exact"/>
        <w:ind w:left="780" w:firstLine="680"/>
        <w:jc w:val="both"/>
      </w:pPr>
      <w:r>
        <w:t>Антинаркотическая комиссия в муниципальном образовании «Жигаловский район» (далее - Комиссия) является органом, обеспечивающим координацию деятельности подразделений территориальных органов федеральных органов исполнительной власти Жигаловского района и органов местного самоуправления муниципального образования «Жигаловский район» по противодействию незаконному обороту наркотических средств, психотропных веществ и их прекурсоров.</w:t>
      </w:r>
    </w:p>
    <w:p w:rsidR="004C36C6" w:rsidRDefault="00AD4875">
      <w:pPr>
        <w:pStyle w:val="20"/>
        <w:numPr>
          <w:ilvl w:val="0"/>
          <w:numId w:val="2"/>
        </w:numPr>
        <w:shd w:val="clear" w:color="auto" w:fill="auto"/>
        <w:tabs>
          <w:tab w:val="left" w:pos="1797"/>
        </w:tabs>
        <w:spacing w:line="269" w:lineRule="exact"/>
        <w:ind w:left="780" w:firstLine="680"/>
        <w:jc w:val="both"/>
      </w:pPr>
      <w: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Иркутской области, нормативными правовыми актами администрации муниципального образования «Жигаловский район», решениями Государственного антинаркотического комитета, решениями антинаркотической комиссии в Иркутской области, решениями антинаркотической комиссии Жигаловского района, а также настоящим Положением.</w:t>
      </w:r>
    </w:p>
    <w:p w:rsidR="004C36C6" w:rsidRDefault="00AD4875">
      <w:pPr>
        <w:pStyle w:val="20"/>
        <w:numPr>
          <w:ilvl w:val="0"/>
          <w:numId w:val="2"/>
        </w:numPr>
        <w:shd w:val="clear" w:color="auto" w:fill="auto"/>
        <w:tabs>
          <w:tab w:val="left" w:pos="1956"/>
        </w:tabs>
        <w:spacing w:after="240" w:line="269" w:lineRule="exact"/>
        <w:ind w:left="780" w:firstLine="680"/>
        <w:jc w:val="both"/>
      </w:pPr>
      <w:r>
        <w:t>Комиссия осуществляет свою деятельность во взаимодействии с антинаркотической комиссией в Иркутской области, территориальными органами федеральных органов исполнительной власти Иркутской области, государственными органами исполнительной власти Иркутской области, органами местного самоуправления муниципальных образований Жигаловского района, общественными объединениями и организациями.</w:t>
      </w:r>
    </w:p>
    <w:p w:rsidR="004C36C6" w:rsidRDefault="00AD4875">
      <w:pPr>
        <w:pStyle w:val="10"/>
        <w:keepNext/>
        <w:keepLines/>
        <w:shd w:val="clear" w:color="auto" w:fill="auto"/>
        <w:spacing w:before="0" w:after="0" w:line="269" w:lineRule="exact"/>
        <w:ind w:left="3140"/>
      </w:pPr>
      <w:bookmarkStart w:id="3" w:name="bookmark3"/>
      <w:r>
        <w:t>II. Основные задачи и функции Комиссии</w:t>
      </w:r>
      <w:bookmarkEnd w:id="3"/>
    </w:p>
    <w:p w:rsidR="004C36C6" w:rsidRDefault="00AD4875">
      <w:pPr>
        <w:pStyle w:val="20"/>
        <w:numPr>
          <w:ilvl w:val="0"/>
          <w:numId w:val="2"/>
        </w:numPr>
        <w:shd w:val="clear" w:color="auto" w:fill="auto"/>
        <w:tabs>
          <w:tab w:val="left" w:pos="1797"/>
        </w:tabs>
        <w:spacing w:line="269" w:lineRule="exact"/>
        <w:ind w:left="780" w:firstLine="680"/>
        <w:jc w:val="both"/>
      </w:pPr>
      <w:r>
        <w:t>Основными задачами Комиссии являются:</w:t>
      </w:r>
    </w:p>
    <w:p w:rsidR="004C36C6" w:rsidRDefault="00AD4875">
      <w:pPr>
        <w:pStyle w:val="20"/>
        <w:shd w:val="clear" w:color="auto" w:fill="auto"/>
        <w:tabs>
          <w:tab w:val="left" w:pos="1797"/>
        </w:tabs>
        <w:spacing w:line="269" w:lineRule="exact"/>
        <w:ind w:left="780" w:firstLine="680"/>
        <w:jc w:val="both"/>
      </w:pPr>
      <w:r>
        <w:t>а)</w:t>
      </w:r>
      <w:r>
        <w:tab/>
        <w:t>участие в формировании и реализации на территории муниципального образования «Жигаловский район» государственной политики в области противодействия незаконному обороту наркотических средств, психотропных веществ и их прекурсоров, подготовка предложений в антинаркотическую комиссию в Иркутской области по совершенствованию законодательства Иркутской области в сфере противодействия незаконному обороту наркотиков, а также представление ежегодных докладов о деятельности Комиссии;</w:t>
      </w:r>
    </w:p>
    <w:p w:rsidR="004C36C6" w:rsidRDefault="00AD4875">
      <w:pPr>
        <w:pStyle w:val="20"/>
        <w:shd w:val="clear" w:color="auto" w:fill="auto"/>
        <w:tabs>
          <w:tab w:val="left" w:pos="1797"/>
        </w:tabs>
        <w:spacing w:line="269" w:lineRule="exact"/>
        <w:ind w:left="780" w:firstLine="680"/>
        <w:jc w:val="both"/>
      </w:pPr>
      <w:r>
        <w:t>б)</w:t>
      </w:r>
      <w:r>
        <w:tab/>
        <w:t>координация деятельности органов местного самоуправления муниципального образования «Жигаловский район» по противодействию незаконному обороту наркотических средств, психотропных веществ и их прекурсоров, а также организация взаимодействия с подразделениями территориальных органов федеральных органов исполнительной власти Иркутской области и государственными органами исполнительной власти Иркутской области, с общественными объединениями и организациями;</w:t>
      </w:r>
    </w:p>
    <w:p w:rsidR="00FB48E7" w:rsidRDefault="00AD4875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в)</w:t>
      </w:r>
      <w:r>
        <w:tab/>
        <w:t>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наркомании на территории муниципального образования «Жигаловский</w:t>
      </w:r>
      <w:r w:rsidR="00FB48E7" w:rsidRPr="00FB48E7">
        <w:t xml:space="preserve"> </w:t>
      </w:r>
      <w:r w:rsidR="00FB48E7">
        <w:t xml:space="preserve">район», а также на повышение эффективности реализации муниципальной целевой программы по профилактике злоупотребления наркотическими средствами и психотропными веществами, и комплексных планов мероприятий по профилактике наркомании и других социально-негативных явлений, противодействия незаконному </w:t>
      </w:r>
      <w:r w:rsidR="00FB48E7">
        <w:lastRenderedPageBreak/>
        <w:t>обороту наркотических и психотропных веществ, профилактики наркомании;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г)</w:t>
      </w:r>
      <w:r>
        <w:tab/>
        <w:t>анализ эффективности деятельности органов местного самоуправления муниципального образования «Жигаловский район» по противодействию незаконному обороту наркотических средств, психотропных веществ и их прекурсоров;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д)</w:t>
      </w:r>
      <w:r>
        <w:tab/>
        <w:t>сотрудничество с органами местного самоуправления других муниципальных образований Иркутской области и других субъектов Российской Федерации в области противодействия незаконному обороту наркотических средств, психотропных веществ и их прекурсоров, в том числе подготовка проектов соответствующих совместных решений;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е)</w:t>
      </w:r>
      <w:r>
        <w:tab/>
        <w:t>рассмотрение в установленном законодательством Российской Федерации порядке предложений о дополнительных мерах социальной защиты лиц, осуществляющих борьбу с незаконным оборотом наркотических средств, психотропных веществ и их прекурсоров и (или) привлекаемых к этой деятельности, а также по социальной реабилитации лиц, больных наркоманией;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ж)</w:t>
      </w:r>
      <w:r>
        <w:tab/>
        <w:t>решение иных задач, предусмотренных законодательством Российской Федерации и законодательством Иркутской области о наркотических средствах, психотропных веществах и их прекурсорах.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5.</w:t>
      </w:r>
      <w:r>
        <w:tab/>
        <w:t>Комиссия в соответствии с возложенными на него задачами обеспечивает в установленном порядке: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1)</w:t>
      </w:r>
      <w:r>
        <w:tab/>
        <w:t>подготовку предложений и замечаний на проекты нормативных правовых актов администрации муниципального образования «Жигаловский район», органов местного самоуправления муниципальных образований «Жигаловского района;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2)</w:t>
      </w:r>
      <w:r>
        <w:tab/>
        <w:t>подготовку предложений о дополнительных мерах социальной защиты лиц, осуществляющих борьбу с незаконным оборотом наркотических средств, психотропных веществ и их прекурсоров и (или) привлекаемых к этой деятельности, а также по социальной реабилитации лиц, больных наркоманией;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з)</w:t>
      </w:r>
      <w:r>
        <w:tab/>
        <w:t>участие в разработке программ по профилактике наркомании, по социальной реабилитации лиц, больных наркоманией;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4)</w:t>
      </w:r>
      <w:r>
        <w:tab/>
        <w:t>оказание поддержки и содействия исполнению приоритетных направлений программы профилактики наркомании, противодействия незаконному обороту наркотических средств, психотропных веществ и их прекурсоров в муниципальном образовании «Жигаловский район»;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5)</w:t>
      </w:r>
      <w:r>
        <w:tab/>
        <w:t>участие граждан, представителей общественных объединений и иных организаций в реализации программ по профилактике наркомании, а также по иным вопросам противодействия распространению наркомании среди населения в муниципальном образовании «Жигаловский район».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III. Права Комиссии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6.</w:t>
      </w:r>
      <w:r>
        <w:tab/>
        <w:t>Для осуществления своих задач Комиссия имеет право: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а) принимать в пределах своей компетенции решения, касающиеся организации, координации, совершенствования и оценки эффективности деятельности подразделений территориальных органов федеральных органов исполнительной власти, органов местного самоуправления муниципального образования «Жигаловский район» по противодействию незаконному обороту наркотических средств, психотропных веществ и их прекурсоров, а также осуществлять контроль за исполнением этих решений;</w:t>
      </w:r>
    </w:p>
    <w:p w:rsidR="004C36C6" w:rsidRDefault="00FB48E7" w:rsidP="00FB48E7">
      <w:pPr>
        <w:pStyle w:val="20"/>
        <w:shd w:val="clear" w:color="auto" w:fill="auto"/>
        <w:tabs>
          <w:tab w:val="left" w:pos="1797"/>
        </w:tabs>
        <w:spacing w:line="269" w:lineRule="exact"/>
        <w:ind w:left="780" w:firstLine="680"/>
        <w:jc w:val="both"/>
      </w:pPr>
      <w:r>
        <w:t>6)</w:t>
      </w:r>
      <w:r>
        <w:tab/>
        <w:t>вносить в установленном порядке предложения по вопросам противодействия незаконному обороту наркотических средств, психотропных веществ и их прекурсоров, требующим решения мэра муниципального образования «Жигаловский район» и антинаркотической комиссии в Жигаловском районе;</w:t>
      </w:r>
      <w:r>
        <w:t xml:space="preserve"> 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в)</w:t>
      </w:r>
      <w:r>
        <w:tab/>
        <w:t>создавать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Комиссии;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г)</w:t>
      </w:r>
      <w:r>
        <w:tab/>
        <w:t xml:space="preserve">запрашивать и получать в установленном законодательством Российской Федерации порядке необходимые материалы и информацию от территориальных подразделений территориальных органов федеральных органов исполнительной власти, </w:t>
      </w:r>
      <w:r>
        <w:lastRenderedPageBreak/>
        <w:t>органов местного самоуправления муниципального образования «Жигаловский район», общественных объединений, организаций (независимо от форм собственности) и должностных лиц;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д)</w:t>
      </w:r>
      <w:r>
        <w:tab/>
        <w:t>привлекать для участия в работе Комиссии должностных лиц и специалистов подразделений территориальных органов федеральных органов исполнительной власти, органов местного самоуправления муниципального образования «Жигаловский район», а также представителей организаций и общественных объединений (с их согласия).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IV. Организация деятельности Комиссии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7.</w:t>
      </w:r>
      <w:r>
        <w:tab/>
        <w:t>Руководителем Комиссии в муниципальном образовании по должности является мэр муниципального образования (председатель Комиссии).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8.</w:t>
      </w:r>
      <w:r>
        <w:tab/>
        <w:t>Персональный состав Комиссии и её аппарата определяются распоряжением мэра муниципального образования «Жигаловский район».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9.</w:t>
      </w:r>
      <w:r>
        <w:tab/>
        <w:t>В состав Комиссии в обязательном порядке включаются: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Мэр муниципального образования «Жигаловский район» (председатель Комиссии);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заместитель мэра по социально-культурным вопросам, председатель Комиссии по делам несовершеннолетних и защите их прав в муниципальном образовании (заместитель председателя Комиссии);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руководитель ОВД по Жигаловскому району;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Начальник Управления образования администрации муниципального образования Жигаловский район»;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Главный врач ОГБУЗ «Жигаловская ЦРБ»;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Специалист по делам молодежи в муниципальном образовании Жигаловский район»;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Депутат Думы муниципального образования Жигаловский район» (по согласованию);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исполнитель региональной системы профилактики наркомании и токсикомании.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Кроме того, по решению председателя антинаркотической комиссии муниципального образования «Жигаловский район», в состав Комиссии могут быть включены иные должностные лица подразделений территориальных органов федеральных органов исполнительной власти, органов местного самоуправления муниципального образования, а также сельских поселений Жигаловского района по согласованию с соответствующими органами.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10.</w:t>
      </w:r>
      <w:r>
        <w:tab/>
        <w:t>Комиссия осуществляет свою деятельность на плановой основе в соответствии с регламентом, утверждаемым председателем Комиссии.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11.</w:t>
      </w:r>
      <w:r>
        <w:tab/>
        <w:t>Планирование работы Комиссии осуществляется на год. Комиссия ежегодно информирует аппарат антинаркотической комиссии в Иркутской области об итогах своей деятельности до 10 января.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12.</w:t>
      </w:r>
      <w:r>
        <w:tab/>
        <w:t>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Подготовка материалов к заседанию Комиссии осуществляется представителями тех органов, к ведению которых относятся рассматриваемые вопросы.</w:t>
      </w:r>
    </w:p>
    <w:p w:rsidR="00FB48E7" w:rsidRDefault="00FB48E7" w:rsidP="00FB48E7">
      <w:pPr>
        <w:pStyle w:val="20"/>
        <w:shd w:val="clear" w:color="auto" w:fill="auto"/>
        <w:tabs>
          <w:tab w:val="left" w:pos="1797"/>
        </w:tabs>
        <w:spacing w:line="269" w:lineRule="exact"/>
        <w:ind w:left="780" w:firstLine="680"/>
        <w:jc w:val="both"/>
      </w:pPr>
      <w:r>
        <w:t>Члены Комиссии обладают равными правами при обсуждении рассматриваемых на заседании вопросов.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Лицо, исполняющее обязанности руководителя подразделения территориального органа федерального органа исполнительной власти Иркутской области или иного должностного лица, являющегося членом Комиссии, принимает участие в заседании Комиссии с правом совещательного голоса.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Заседание Комиссии считается правомочным, если на нем присутствует более половины ее членов.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lastRenderedPageBreak/>
        <w:t>В зависимости от рассматриваемых вопросов к участию в заседаниях Комиссии могут привлекаться иные лица.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13.</w:t>
      </w:r>
      <w:r>
        <w:tab/>
        <w:t>Решение Комиссии оформляется протоколом, который подписывается председателем Комиссии.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Решения, принимаемые Комиссией в соответствии с ее компетенцией, являются обязательными для подразделений территориальных органов федеральных органов исполнительной власти, органов местного самоуправления муниципального образования «Жигаловский район» и организаций, расположенных на территории муниципального образования «Жигаловский район».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VI. Обеспечение деятельности Комиссии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14.</w:t>
      </w:r>
      <w:r>
        <w:tab/>
        <w:t>Организационное обеспечение деятельности Комиссии осуществляется председателем антинаркотической комиссии муниципального образования «Жигаловский район».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Председатель Комиссии в пределах своей компетенции определяет (или создает) аппарат для решения вопросов организационного и материально-технического обеспечения деятельности Комиссии, а также назначает должностное лицо, ответственное за организацию этой работы.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15.</w:t>
      </w:r>
      <w:r>
        <w:tab/>
        <w:t>Основными задачами аппарата Комиссии являются: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а)</w:t>
      </w:r>
      <w:r>
        <w:tab/>
        <w:t>разработка проекта плана работы Комиссии;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б)</w:t>
      </w:r>
      <w:r>
        <w:tab/>
        <w:t>обеспечение подготовки и проведения заседаний Комиссии;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в)</w:t>
      </w:r>
      <w:r>
        <w:tab/>
        <w:t>обеспечение контроля за исполнением решений Комиссии;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г)</w:t>
      </w:r>
      <w:r>
        <w:tab/>
        <w:t>мониторинг общественно-политических, социально-экономических и иных процессов в муниципальном образовании «Жигаловский район», оказывающих влияние на развитие ситуации в области противодействия незаконному обороту наркотических средств, психотропных веществ и их прекурсоров, выработка предложений по ее улучшению;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д)</w:t>
      </w:r>
      <w:r>
        <w:tab/>
        <w:t>обеспечение взаимодействия Комиссии с аппаратом антинаркотической комиссии в Иркутской области;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е)</w:t>
      </w:r>
      <w:r>
        <w:tab/>
        <w:t>организация и координация деятельности рабочих групп Комиссии;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ж)</w:t>
      </w:r>
      <w:r>
        <w:tab/>
        <w:t>организация и ведение делопроизводства Комиссии.</w:t>
      </w:r>
    </w:p>
    <w:p w:rsidR="00FB48E7" w:rsidRDefault="00FB48E7" w:rsidP="00FB48E7">
      <w:pPr>
        <w:pStyle w:val="20"/>
        <w:tabs>
          <w:tab w:val="left" w:pos="1797"/>
        </w:tabs>
        <w:spacing w:line="269" w:lineRule="exact"/>
        <w:ind w:left="780" w:firstLine="680"/>
        <w:jc w:val="both"/>
      </w:pPr>
      <w:r>
        <w:t>16.</w:t>
      </w:r>
      <w:r>
        <w:tab/>
        <w:t>Информационно-аналитическое обеспечение деятельности Комиссии осуществляют в установленном порядке подразделения территориальных органов федеральных органов исполнительной власти, расположенных на территории Жигаловского района и органы местного самоуправления муниципального образования Иркутской области, руководители которых являются членами Комиссии.</w:t>
      </w:r>
    </w:p>
    <w:p w:rsidR="00FB48E7" w:rsidRDefault="00FB48E7" w:rsidP="00FB48E7">
      <w:pPr>
        <w:pStyle w:val="20"/>
        <w:shd w:val="clear" w:color="auto" w:fill="auto"/>
        <w:tabs>
          <w:tab w:val="left" w:pos="1797"/>
        </w:tabs>
        <w:spacing w:line="269" w:lineRule="exact"/>
        <w:ind w:left="780" w:firstLine="680"/>
        <w:jc w:val="both"/>
      </w:pPr>
      <w:r>
        <w:t>17.</w:t>
      </w:r>
      <w:r>
        <w:tab/>
        <w:t>Комиссия имеет бланк со своим наименованием.</w:t>
      </w:r>
      <w:bookmarkStart w:id="4" w:name="_GoBack"/>
      <w:bookmarkEnd w:id="4"/>
    </w:p>
    <w:p w:rsidR="00FB48E7" w:rsidRDefault="00FB48E7" w:rsidP="00FB48E7">
      <w:pPr>
        <w:pStyle w:val="20"/>
        <w:shd w:val="clear" w:color="auto" w:fill="auto"/>
        <w:tabs>
          <w:tab w:val="left" w:pos="1797"/>
        </w:tabs>
        <w:spacing w:line="269" w:lineRule="exact"/>
        <w:ind w:left="780" w:firstLine="680"/>
        <w:jc w:val="both"/>
      </w:pPr>
    </w:p>
    <w:sectPr w:rsidR="00FB48E7">
      <w:pgSz w:w="11900" w:h="16840"/>
      <w:pgMar w:top="1217" w:right="819" w:bottom="1217" w:left="9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875" w:rsidRDefault="00AD4875">
      <w:r>
        <w:separator/>
      </w:r>
    </w:p>
  </w:endnote>
  <w:endnote w:type="continuationSeparator" w:id="0">
    <w:p w:rsidR="00AD4875" w:rsidRDefault="00AD4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875" w:rsidRDefault="00AD4875"/>
  </w:footnote>
  <w:footnote w:type="continuationSeparator" w:id="0">
    <w:p w:rsidR="00AD4875" w:rsidRDefault="00AD48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9008C"/>
    <w:multiLevelType w:val="multilevel"/>
    <w:tmpl w:val="707012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3A5C16"/>
    <w:multiLevelType w:val="multilevel"/>
    <w:tmpl w:val="0D04B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6C6"/>
    <w:rsid w:val="00402152"/>
    <w:rsid w:val="004C36C6"/>
    <w:rsid w:val="00AD4875"/>
    <w:rsid w:val="00FB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B0019"/>
  <w15:docId w15:val="{B7D30964-4170-43AC-9E99-72E9E579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6pt">
    <w:name w:val="Основной текст (2) + 16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60" w:line="0" w:lineRule="atLeast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1822</Words>
  <Characters>10388</Characters>
  <Application>Microsoft Office Word</Application>
  <DocSecurity>0</DocSecurity>
  <Lines>86</Lines>
  <Paragraphs>24</Paragraphs>
  <ScaleCrop>false</ScaleCrop>
  <Company/>
  <LinksUpToDate>false</LinksUpToDate>
  <CharactersWithSpaces>12186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2</cp:revision>
  <dcterms:created xsi:type="dcterms:W3CDTF">2019-10-09T01:23:00Z</dcterms:created>
  <dcterms:modified xsi:type="dcterms:W3CDTF">2019-10-09T01:33:00Z</dcterms:modified>
</cp:coreProperties>
</file>